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2" w:lineRule="auto"/>
      </w:pPr>
      <w:r>
        <w:rPr>
          <w:spacing w:val="-4"/>
        </w:rPr>
        <w:t>SURAT </w:t>
      </w:r>
      <w:r>
        <w:rPr/>
        <w:t>KESANGGUPAN </w:t>
      </w:r>
      <w:r>
        <w:rPr>
          <w:spacing w:val="-4"/>
        </w:rPr>
        <w:t>PEMBUATAN </w:t>
      </w:r>
      <w:r>
        <w:rPr/>
        <w:t>AKUN ASURANSI BPJS </w:t>
      </w:r>
      <w:r>
        <w:rPr>
          <w:spacing w:val="-6"/>
        </w:rPr>
        <w:t>KESEHATAN </w:t>
      </w:r>
      <w:r>
        <w:rPr/>
        <w:t>DALAM PROGRAM PERTUKARAN </w:t>
      </w:r>
      <w:r>
        <w:rPr>
          <w:spacing w:val="-3"/>
        </w:rPr>
        <w:t>MAHASISWA </w:t>
      </w:r>
      <w:r>
        <w:rPr/>
        <w:t>MERDEKA </w:t>
      </w:r>
      <w:r>
        <w:rPr>
          <w:spacing w:val="-4"/>
        </w:rPr>
        <w:t>TAHUN </w:t>
      </w:r>
      <w:r>
        <w:rPr/>
        <w:t>2022</w:t>
      </w:r>
    </w:p>
    <w:p>
      <w:pPr>
        <w:pStyle w:val="BodyText"/>
        <w:spacing w:before="10"/>
        <w:rPr>
          <w:rFonts w:ascii="Times New Roman"/>
          <w:b/>
          <w:sz w:val="23"/>
        </w:rPr>
      </w:pPr>
    </w:p>
    <w:p>
      <w:pPr>
        <w:pStyle w:val="BodyText"/>
        <w:tabs>
          <w:tab w:pos="3924" w:val="left" w:leader="none"/>
        </w:tabs>
        <w:spacing w:line="550" w:lineRule="atLeast"/>
        <w:ind w:left="820" w:right="5574" w:hanging="720"/>
      </w:pPr>
      <w:r>
        <w:rPr>
          <w:spacing w:val="-6"/>
        </w:rPr>
        <w:t>Yang </w:t>
      </w:r>
      <w:r>
        <w:rPr/>
        <w:t>bertanda tangan di bawah ini: Nama</w:t>
        <w:tab/>
      </w:r>
      <w:r>
        <w:rPr>
          <w:spacing w:val="-18"/>
        </w:rPr>
        <w:t>:</w:t>
      </w:r>
    </w:p>
    <w:p>
      <w:pPr>
        <w:pStyle w:val="BodyText"/>
        <w:tabs>
          <w:tab w:pos="3924" w:val="left" w:leader="none"/>
        </w:tabs>
        <w:spacing w:before="125"/>
        <w:ind w:left="820"/>
      </w:pPr>
      <w:r>
        <w:rPr/>
        <w:t>NIK</w:t>
        <w:tab/>
        <w:t>:</w:t>
      </w:r>
    </w:p>
    <w:p>
      <w:pPr>
        <w:pStyle w:val="BodyText"/>
        <w:tabs>
          <w:tab w:pos="3924" w:val="left" w:leader="none"/>
        </w:tabs>
        <w:spacing w:before="122"/>
        <w:ind w:left="820"/>
      </w:pPr>
      <w:r>
        <w:rPr>
          <w:spacing w:val="-4"/>
        </w:rPr>
        <w:t>Tempat,</w:t>
      </w:r>
      <w:r>
        <w:rPr>
          <w:spacing w:val="1"/>
        </w:rPr>
        <w:t> </w:t>
      </w:r>
      <w:r>
        <w:rPr>
          <w:spacing w:val="-4"/>
        </w:rPr>
        <w:t>Tanggal</w:t>
      </w:r>
      <w:r>
        <w:rPr>
          <w:spacing w:val="1"/>
        </w:rPr>
        <w:t> </w:t>
      </w:r>
      <w:r>
        <w:rPr/>
        <w:t>Lahir</w:t>
        <w:tab/>
        <w:t>:</w:t>
      </w:r>
    </w:p>
    <w:p>
      <w:pPr>
        <w:pStyle w:val="BodyText"/>
        <w:tabs>
          <w:tab w:pos="3924" w:val="left" w:leader="none"/>
        </w:tabs>
        <w:spacing w:before="122"/>
        <w:ind w:left="820"/>
      </w:pPr>
      <w:r>
        <w:rPr/>
        <w:t>Alamat</w:t>
      </w:r>
      <w:r>
        <w:rPr>
          <w:spacing w:val="-6"/>
        </w:rPr>
        <w:t> </w:t>
      </w:r>
      <w:r>
        <w:rPr/>
        <w:t>Tinggal</w:t>
        <w:tab/>
        <w:t>:</w:t>
      </w:r>
    </w:p>
    <w:p>
      <w:pPr>
        <w:pStyle w:val="BodyText"/>
        <w:tabs>
          <w:tab w:pos="3924" w:val="left" w:leader="none"/>
        </w:tabs>
        <w:spacing w:before="121"/>
        <w:ind w:left="820"/>
      </w:pPr>
      <w:r>
        <w:rPr/>
        <w:t>Perguruan</w:t>
      </w:r>
      <w:r>
        <w:rPr>
          <w:spacing w:val="-2"/>
        </w:rPr>
        <w:t> </w:t>
      </w:r>
      <w:r>
        <w:rPr>
          <w:spacing w:val="-3"/>
        </w:rPr>
        <w:t>Tinggi</w:t>
      </w:r>
      <w:r>
        <w:rPr>
          <w:spacing w:val="-11"/>
        </w:rPr>
        <w:t> </w:t>
      </w:r>
      <w:r>
        <w:rPr/>
        <w:t>Asal</w:t>
        <w:tab/>
        <w:t>:</w:t>
      </w:r>
    </w:p>
    <w:p>
      <w:pPr>
        <w:pStyle w:val="BodyText"/>
        <w:rPr>
          <w:sz w:val="28"/>
        </w:rPr>
      </w:pPr>
    </w:p>
    <w:p>
      <w:pPr>
        <w:pStyle w:val="BodyText"/>
        <w:spacing w:line="362" w:lineRule="auto" w:before="183"/>
        <w:ind w:left="100" w:right="101"/>
        <w:jc w:val="both"/>
      </w:pPr>
      <w:r>
        <w:rPr/>
        <w:t>Dengan ini saya menyatakan kesanggupan untuk pembuatan akun asuransi BPJS Kesehatan dengan melampirkan bukti pendaftaran atau pembuatan akun asuransi BPJS Kesehatan. Kemudian setelah dinyatakan lolos menjadi mahasiswa PMM 2 akan segera mengirimkan bukti kepemilikan akun asuransi BPJS Kesehatan atas nama pribadi dengan melampirkan </w:t>
      </w:r>
      <w:r>
        <w:rPr>
          <w:i/>
        </w:rPr>
        <w:t>scan </w:t>
      </w:r>
      <w:r>
        <w:rPr/>
        <w:t>kepemilikan akun berisi nama dan keaktifan asuransi BPJS Kesehatan sebelum pelaksanaan Program Pertukaran Mahasiswa Merdeka Tahun 2022.</w:t>
      </w:r>
    </w:p>
    <w:p>
      <w:pPr>
        <w:pStyle w:val="BodyText"/>
        <w:spacing w:line="362" w:lineRule="auto" w:before="118"/>
        <w:ind w:left="100" w:right="103"/>
        <w:jc w:val="both"/>
      </w:pPr>
      <w:r>
        <w:rPr/>
        <w:t>Demikian surat pernyataan ini dibuat dengan sebenarnya tanpa ada paksaan dari pihak mana pun. Apabila saya tidak dapat memenuhi pernyataan pada surat ini maka saya bersedia untuk dapat menanggung segala hal terkait yang terjadi secara pribadi dan apabila di kemudian hari terbukti pernyataan ini tidak benar maka saya bersedia dituntut di muka pengadilan serta bersedia menerima segala tindakan yang diambil oleh Kementerian Pendidikan, Kebudayaan, Riset, dan Teknologi.</w:t>
      </w:r>
    </w:p>
    <w:p>
      <w:pPr>
        <w:spacing w:before="118"/>
        <w:ind w:left="7030" w:right="0" w:firstLine="0"/>
        <w:jc w:val="both"/>
        <w:rPr>
          <w:sz w:val="22"/>
        </w:rPr>
      </w:pPr>
      <w:r>
        <w:rPr>
          <w:sz w:val="22"/>
        </w:rPr>
        <w:t>.........., ....................... 2022</w:t>
      </w:r>
    </w:p>
    <w:p>
      <w:pPr>
        <w:pStyle w:val="BodyText"/>
        <w:spacing w:before="9"/>
        <w:rPr>
          <w:sz w:val="22"/>
        </w:rPr>
      </w:pPr>
    </w:p>
    <w:p>
      <w:pPr>
        <w:spacing w:after="0"/>
        <w:rPr>
          <w:sz w:val="22"/>
        </w:rPr>
        <w:sectPr>
          <w:type w:val="continuous"/>
          <w:pgSz w:w="12240" w:h="15840"/>
          <w:pgMar w:top="1500" w:bottom="280" w:left="1340" w:right="1340"/>
        </w:sectPr>
      </w:pPr>
    </w:p>
    <w:p>
      <w:pPr>
        <w:spacing w:before="101"/>
        <w:ind w:left="235" w:right="0" w:firstLine="0"/>
        <w:jc w:val="left"/>
        <w:rPr>
          <w:sz w:val="22"/>
        </w:rPr>
      </w:pPr>
      <w:r>
        <w:rPr>
          <w:sz w:val="22"/>
        </w:rPr>
        <w:t>Mengetahui,</w:t>
      </w:r>
    </w:p>
    <w:p>
      <w:pPr>
        <w:spacing w:before="2"/>
        <w:ind w:left="235" w:right="0" w:firstLine="0"/>
        <w:jc w:val="left"/>
        <w:rPr>
          <w:sz w:val="22"/>
        </w:rPr>
      </w:pPr>
      <w:r>
        <w:rPr>
          <w:sz w:val="22"/>
        </w:rPr>
        <w:t>Perguruan Tinggi Pengirim</w:t>
      </w:r>
    </w:p>
    <w:p>
      <w:pPr>
        <w:spacing w:before="101"/>
        <w:ind w:left="235" w:right="0" w:firstLine="0"/>
        <w:jc w:val="left"/>
        <w:rPr>
          <w:sz w:val="22"/>
        </w:rPr>
      </w:pPr>
      <w:r>
        <w:rPr/>
        <w:br w:type="column"/>
      </w:r>
      <w:r>
        <w:rPr>
          <w:sz w:val="22"/>
        </w:rPr>
        <w:t>Yang menyatakan,</w:t>
      </w:r>
    </w:p>
    <w:p>
      <w:pPr>
        <w:spacing w:after="0"/>
        <w:jc w:val="left"/>
        <w:rPr>
          <w:sz w:val="22"/>
        </w:rPr>
        <w:sectPr>
          <w:type w:val="continuous"/>
          <w:pgSz w:w="12240" w:h="15840"/>
          <w:pgMar w:top="1500" w:bottom="280" w:left="1340" w:right="1340"/>
          <w:cols w:num="2" w:equalWidth="0">
            <w:col w:w="2937" w:space="1743"/>
            <w:col w:w="4880"/>
          </w:cols>
        </w:sectPr>
      </w:pPr>
    </w:p>
    <w:p>
      <w:pPr>
        <w:pStyle w:val="BodyText"/>
        <w:rPr>
          <w:sz w:val="20"/>
        </w:rPr>
      </w:pPr>
    </w:p>
    <w:p>
      <w:pPr>
        <w:pStyle w:val="BodyText"/>
        <w:rPr>
          <w:sz w:val="20"/>
        </w:rPr>
      </w:pPr>
    </w:p>
    <w:p>
      <w:pPr>
        <w:pStyle w:val="BodyText"/>
        <w:spacing w:before="1"/>
        <w:rPr>
          <w:sz w:val="21"/>
        </w:rPr>
      </w:pPr>
    </w:p>
    <w:p>
      <w:pPr>
        <w:spacing w:before="0"/>
        <w:ind w:left="4915" w:right="3959" w:firstLine="0"/>
        <w:jc w:val="center"/>
        <w:rPr>
          <w:rFonts w:ascii="Times New Roman"/>
          <w:sz w:val="22"/>
        </w:rPr>
      </w:pPr>
      <w:r>
        <w:rPr>
          <w:rFonts w:ascii="Times New Roman"/>
          <w:sz w:val="22"/>
        </w:rPr>
        <w:t>Materai 10.000</w:t>
      </w:r>
    </w:p>
    <w:p>
      <w:pPr>
        <w:pStyle w:val="BodyText"/>
        <w:spacing w:before="7"/>
        <w:rPr>
          <w:rFonts w:ascii="Times New Roman"/>
          <w:sz w:val="19"/>
        </w:rPr>
      </w:pPr>
    </w:p>
    <w:p>
      <w:pPr>
        <w:tabs>
          <w:tab w:pos="4914" w:val="left" w:leader="none"/>
        </w:tabs>
        <w:spacing w:before="0"/>
        <w:ind w:left="235" w:right="0" w:firstLine="0"/>
        <w:jc w:val="left"/>
        <w:rPr>
          <w:sz w:val="22"/>
        </w:rPr>
      </w:pPr>
      <w:r>
        <w:rPr>
          <w:sz w:val="22"/>
        </w:rPr>
        <w:t>(..........................................)</w:t>
        <w:tab/>
        <w:t>(..........................................)</w:t>
      </w:r>
    </w:p>
    <w:p>
      <w:pPr>
        <w:spacing w:after="0"/>
        <w:jc w:val="left"/>
        <w:rPr>
          <w:sz w:val="22"/>
        </w:rPr>
        <w:sectPr>
          <w:type w:val="continuous"/>
          <w:pgSz w:w="12240" w:h="15840"/>
          <w:pgMar w:top="1500" w:bottom="280" w:left="1340" w:right="1340"/>
        </w:sectPr>
      </w:pPr>
    </w:p>
    <w:p>
      <w:pPr>
        <w:spacing w:before="80"/>
        <w:ind w:left="100" w:right="0" w:firstLine="0"/>
        <w:jc w:val="left"/>
        <w:rPr>
          <w:rFonts w:ascii="Arial"/>
          <w:b/>
          <w:sz w:val="22"/>
        </w:rPr>
      </w:pPr>
      <w:r>
        <w:rPr>
          <w:rFonts w:ascii="Arial"/>
          <w:b/>
          <w:sz w:val="22"/>
        </w:rPr>
        <w:t>Lampiran Bukti Pendaftaran</w:t>
      </w:r>
    </w:p>
    <w:p>
      <w:pPr>
        <w:pStyle w:val="BodyText"/>
        <w:spacing w:before="5"/>
        <w:rPr>
          <w:rFonts w:ascii="Arial"/>
          <w:b/>
          <w:sz w:val="21"/>
        </w:rPr>
      </w:pPr>
    </w:p>
    <w:p>
      <w:pPr>
        <w:spacing w:before="0"/>
        <w:ind w:left="100" w:right="0" w:firstLine="0"/>
        <w:jc w:val="left"/>
        <w:rPr>
          <w:rFonts w:ascii="Arial"/>
          <w:i/>
          <w:sz w:val="22"/>
        </w:rPr>
      </w:pPr>
      <w:r>
        <w:rPr>
          <w:rFonts w:ascii="Arial"/>
          <w:i/>
          <w:sz w:val="22"/>
        </w:rPr>
        <w:t>(Kartu BPJS yang masih bertanda Penangguhan Pembayaran)</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ladio Uralic">
    <w:altName w:val="Palladio Uralic"/>
    <w:charset w:val="0"/>
    <w:family w:val="auto"/>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ladio Uralic" w:hAnsi="Palladio Uralic" w:eastAsia="Palladio Uralic" w:cs="Palladio Uralic"/>
      <w:lang w:val="id" w:eastAsia="en-US" w:bidi="ar-SA"/>
    </w:rPr>
  </w:style>
  <w:style w:styleId="BodyText" w:type="paragraph">
    <w:name w:val="Body Text"/>
    <w:basedOn w:val="Normal"/>
    <w:uiPriority w:val="1"/>
    <w:qFormat/>
    <w:pPr/>
    <w:rPr>
      <w:rFonts w:ascii="Palladio Uralic" w:hAnsi="Palladio Uralic" w:eastAsia="Palladio Uralic" w:cs="Palladio Uralic"/>
      <w:sz w:val="24"/>
      <w:szCs w:val="24"/>
      <w:lang w:val="id" w:eastAsia="en-US" w:bidi="ar-SA"/>
    </w:rPr>
  </w:style>
  <w:style w:styleId="Title" w:type="paragraph">
    <w:name w:val="Title"/>
    <w:basedOn w:val="Normal"/>
    <w:uiPriority w:val="1"/>
    <w:qFormat/>
    <w:pPr>
      <w:spacing w:before="60"/>
      <w:ind w:left="626" w:hanging="87"/>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rPr>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Kesanggupan Pembuatan Asuransi Kesehatan</dc:title>
  <dcterms:created xsi:type="dcterms:W3CDTF">2022-05-27T06:17:33Z</dcterms:created>
  <dcterms:modified xsi:type="dcterms:W3CDTF">2022-05-27T06:17:33Z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2022-05-27T00:00:00Z</vt:filetime>
  </property>
</Properties>
</file>